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50" w:rsidRDefault="00656B50" w:rsidP="00656B50">
      <w:pPr>
        <w:spacing w:line="570" w:lineRule="exact"/>
        <w:jc w:val="left"/>
        <w:rPr>
          <w:rFonts w:ascii="黑体" w:eastAsia="黑体" w:hAnsi="黑体"/>
          <w:b w:val="0"/>
        </w:rPr>
      </w:pPr>
      <w:r w:rsidRPr="007F31AC">
        <w:rPr>
          <w:rFonts w:ascii="黑体" w:eastAsia="黑体" w:hAnsi="黑体" w:hint="eastAsia"/>
          <w:b w:val="0"/>
        </w:rPr>
        <w:t>附件：</w:t>
      </w:r>
    </w:p>
    <w:p w:rsidR="00656B50" w:rsidRPr="007F31AC" w:rsidRDefault="00656B50" w:rsidP="00656B50">
      <w:pPr>
        <w:spacing w:line="570" w:lineRule="exact"/>
        <w:jc w:val="left"/>
        <w:rPr>
          <w:rFonts w:ascii="黑体" w:eastAsia="黑体" w:hAnsi="黑体"/>
          <w:b w:val="0"/>
        </w:rPr>
      </w:pPr>
    </w:p>
    <w:p w:rsidR="00656B50" w:rsidRPr="004C021D" w:rsidRDefault="00656B50" w:rsidP="00656B50">
      <w:pPr>
        <w:spacing w:line="570" w:lineRule="exact"/>
        <w:jc w:val="center"/>
        <w:rPr>
          <w:rFonts w:ascii="方正小标宋简体" w:eastAsia="方正小标宋简体"/>
          <w:b w:val="0"/>
        </w:rPr>
      </w:pPr>
      <w:r w:rsidRPr="004C021D">
        <w:rPr>
          <w:rFonts w:ascii="方正小标宋简体" w:eastAsia="方正小标宋简体" w:hint="eastAsia"/>
          <w:b w:val="0"/>
        </w:rPr>
        <w:t>吉林省城市污水处理重点实验室检测分析平台能力建设(二)项目</w:t>
      </w:r>
    </w:p>
    <w:p w:rsidR="00656B50" w:rsidRPr="00BE784D" w:rsidRDefault="00656B50" w:rsidP="00656B50">
      <w:pPr>
        <w:spacing w:line="570" w:lineRule="exact"/>
        <w:jc w:val="center"/>
        <w:rPr>
          <w:rFonts w:ascii="方正小标宋简体" w:eastAsia="方正小标宋简体"/>
          <w:b w:val="0"/>
          <w:sz w:val="36"/>
          <w:szCs w:val="36"/>
        </w:rPr>
      </w:pPr>
      <w:r w:rsidRPr="00BE784D">
        <w:rPr>
          <w:rFonts w:ascii="方正小标宋简体" w:eastAsia="方正小标宋简体" w:hint="eastAsia"/>
          <w:b w:val="0"/>
          <w:sz w:val="36"/>
          <w:szCs w:val="36"/>
        </w:rPr>
        <w:t>采购方案征集公告</w:t>
      </w:r>
    </w:p>
    <w:p w:rsidR="00656B50" w:rsidRPr="00315A94" w:rsidRDefault="00656B50" w:rsidP="00656B50">
      <w:pPr>
        <w:spacing w:line="570" w:lineRule="exact"/>
        <w:jc w:val="center"/>
        <w:rPr>
          <w:rFonts w:ascii="仿宋_GB2312" w:eastAsia="仿宋_GB2312"/>
          <w:sz w:val="36"/>
          <w:szCs w:val="36"/>
        </w:rPr>
      </w:pPr>
    </w:p>
    <w:p w:rsidR="00656B50" w:rsidRDefault="00656B50" w:rsidP="00656B50">
      <w:pPr>
        <w:pStyle w:val="1"/>
        <w:spacing w:before="0" w:after="0" w:line="570" w:lineRule="exact"/>
        <w:rPr>
          <w:rFonts w:ascii="仿宋" w:eastAsia="仿宋" w:hAnsi="仿宋"/>
          <w:b w:val="0"/>
          <w:sz w:val="32"/>
          <w:szCs w:val="32"/>
          <w:lang w:eastAsia="zh-CN"/>
        </w:rPr>
      </w:pPr>
      <w:proofErr w:type="spellStart"/>
      <w:r w:rsidRPr="00457AC2">
        <w:rPr>
          <w:rFonts w:ascii="黑体" w:eastAsia="黑体" w:hAnsi="黑体" w:hint="eastAsia"/>
          <w:b w:val="0"/>
          <w:sz w:val="32"/>
          <w:szCs w:val="32"/>
        </w:rPr>
        <w:t>一、征集人：</w:t>
      </w:r>
      <w:r w:rsidRPr="005423F3">
        <w:rPr>
          <w:rFonts w:ascii="仿宋" w:eastAsia="仿宋" w:hAnsi="仿宋" w:hint="eastAsia"/>
          <w:b w:val="0"/>
          <w:sz w:val="32"/>
          <w:szCs w:val="32"/>
        </w:rPr>
        <w:t>长春工程学院</w:t>
      </w:r>
      <w:bookmarkStart w:id="0" w:name="_GoBack"/>
      <w:bookmarkEnd w:id="0"/>
      <w:proofErr w:type="spellEnd"/>
    </w:p>
    <w:p w:rsidR="00656B50" w:rsidRPr="00457AC2" w:rsidRDefault="00656B50" w:rsidP="00656B50">
      <w:pPr>
        <w:rPr>
          <w:lang w:val="x-none"/>
        </w:rPr>
      </w:pPr>
    </w:p>
    <w:p w:rsidR="00656B50" w:rsidRDefault="00656B50" w:rsidP="00656B50">
      <w:pPr>
        <w:pStyle w:val="1"/>
        <w:spacing w:before="0" w:after="0" w:line="570" w:lineRule="exact"/>
        <w:rPr>
          <w:rFonts w:ascii="仿宋" w:eastAsia="仿宋" w:hAnsi="仿宋"/>
          <w:b w:val="0"/>
          <w:sz w:val="32"/>
          <w:szCs w:val="32"/>
          <w:lang w:eastAsia="zh-CN"/>
        </w:rPr>
      </w:pPr>
      <w:proofErr w:type="spellStart"/>
      <w:r w:rsidRPr="00457AC2">
        <w:rPr>
          <w:rFonts w:ascii="黑体" w:eastAsia="黑体" w:hAnsi="黑体" w:hint="eastAsia"/>
          <w:b w:val="0"/>
          <w:sz w:val="32"/>
          <w:szCs w:val="32"/>
        </w:rPr>
        <w:t>二、项目名称：</w:t>
      </w:r>
      <w:r w:rsidRPr="005307AF">
        <w:rPr>
          <w:rFonts w:ascii="仿宋" w:eastAsia="仿宋" w:hAnsi="仿宋" w:hint="eastAsia"/>
          <w:b w:val="0"/>
          <w:sz w:val="28"/>
          <w:szCs w:val="28"/>
        </w:rPr>
        <w:t>吉林省城市污水处理重点实验室检测分析平台能力建设</w:t>
      </w:r>
      <w:proofErr w:type="spellEnd"/>
      <w:r w:rsidRPr="005307AF">
        <w:rPr>
          <w:rFonts w:ascii="仿宋" w:eastAsia="仿宋" w:hAnsi="仿宋" w:hint="eastAsia"/>
          <w:b w:val="0"/>
          <w:sz w:val="28"/>
          <w:szCs w:val="28"/>
        </w:rPr>
        <w:t>(二)</w:t>
      </w:r>
    </w:p>
    <w:p w:rsidR="00656B50" w:rsidRPr="00457AC2" w:rsidRDefault="00656B50" w:rsidP="00656B50">
      <w:pPr>
        <w:rPr>
          <w:lang w:val="x-none"/>
        </w:rPr>
      </w:pPr>
    </w:p>
    <w:p w:rsidR="00656B50" w:rsidRDefault="00656B50" w:rsidP="00656B50">
      <w:pPr>
        <w:pStyle w:val="1"/>
        <w:spacing w:before="0" w:after="0" w:line="570" w:lineRule="exact"/>
        <w:rPr>
          <w:rFonts w:ascii="黑体" w:eastAsia="黑体" w:hAnsi="黑体"/>
          <w:b w:val="0"/>
          <w:sz w:val="32"/>
          <w:szCs w:val="32"/>
          <w:lang w:eastAsia="zh-CN"/>
        </w:rPr>
      </w:pPr>
      <w:proofErr w:type="spellStart"/>
      <w:r>
        <w:rPr>
          <w:rFonts w:ascii="黑体" w:eastAsia="黑体" w:hAnsi="黑体" w:hint="eastAsia"/>
          <w:b w:val="0"/>
          <w:sz w:val="32"/>
          <w:szCs w:val="32"/>
        </w:rPr>
        <w:t>三</w:t>
      </w:r>
      <w:r w:rsidRPr="00457AC2">
        <w:rPr>
          <w:rFonts w:ascii="黑体" w:eastAsia="黑体" w:hAnsi="黑体" w:hint="eastAsia"/>
          <w:b w:val="0"/>
          <w:sz w:val="32"/>
          <w:szCs w:val="32"/>
        </w:rPr>
        <w:t>、征集内容：</w:t>
      </w:r>
      <w:r w:rsidRPr="00457AC2">
        <w:rPr>
          <w:rFonts w:ascii="仿宋" w:eastAsia="仿宋" w:hAnsi="仿宋" w:hint="eastAsia"/>
          <w:b w:val="0"/>
          <w:sz w:val="32"/>
          <w:szCs w:val="32"/>
        </w:rPr>
        <w:t>项目实施方案设计</w:t>
      </w:r>
      <w:proofErr w:type="spellEnd"/>
    </w:p>
    <w:p w:rsidR="00656B50" w:rsidRPr="00457AC2" w:rsidRDefault="00656B50" w:rsidP="00656B50">
      <w:pPr>
        <w:spacing w:line="570" w:lineRule="exact"/>
        <w:rPr>
          <w:rFonts w:ascii="仿宋" w:eastAsia="仿宋" w:hAnsi="仿宋"/>
          <w:b w:val="0"/>
          <w:bCs/>
          <w:kern w:val="44"/>
          <w:lang w:val="x-none" w:eastAsia="x-none"/>
        </w:rPr>
      </w:pPr>
    </w:p>
    <w:p w:rsidR="00656B50" w:rsidRPr="00457AC2" w:rsidRDefault="00656B50" w:rsidP="00656B50">
      <w:pPr>
        <w:pStyle w:val="1"/>
        <w:spacing w:before="0" w:after="0" w:line="570" w:lineRule="exact"/>
        <w:rPr>
          <w:rFonts w:ascii="黑体" w:eastAsia="黑体" w:hAnsi="黑体"/>
          <w:b w:val="0"/>
          <w:sz w:val="32"/>
          <w:szCs w:val="32"/>
        </w:rPr>
      </w:pPr>
      <w:proofErr w:type="spellStart"/>
      <w:r>
        <w:rPr>
          <w:rFonts w:ascii="黑体" w:eastAsia="黑体" w:hAnsi="黑体" w:hint="eastAsia"/>
          <w:b w:val="0"/>
          <w:sz w:val="32"/>
          <w:szCs w:val="32"/>
        </w:rPr>
        <w:t>四</w:t>
      </w:r>
      <w:r w:rsidRPr="00457AC2">
        <w:rPr>
          <w:rFonts w:ascii="黑体" w:eastAsia="黑体" w:hAnsi="黑体" w:hint="eastAsia"/>
          <w:b w:val="0"/>
          <w:sz w:val="32"/>
          <w:szCs w:val="32"/>
        </w:rPr>
        <w:t>、项目建设内容、功能及需求</w:t>
      </w:r>
      <w:proofErr w:type="spellEnd"/>
      <w:r w:rsidRPr="00457AC2">
        <w:rPr>
          <w:rFonts w:ascii="黑体" w:eastAsia="黑体" w:hAnsi="黑体" w:hint="eastAsia"/>
          <w:b w:val="0"/>
          <w:sz w:val="32"/>
          <w:szCs w:val="32"/>
        </w:rPr>
        <w:t>：</w:t>
      </w:r>
    </w:p>
    <w:p w:rsidR="00656B50" w:rsidRPr="00457AC2" w:rsidRDefault="00656B50" w:rsidP="00656B50">
      <w:pPr>
        <w:pStyle w:val="a5"/>
        <w:spacing w:line="570" w:lineRule="exact"/>
        <w:jc w:val="left"/>
        <w:rPr>
          <w:rFonts w:ascii="楷体" w:eastAsia="楷体" w:hAnsi="楷体"/>
          <w:b w:val="0"/>
        </w:rPr>
      </w:pPr>
      <w:r w:rsidRPr="00457AC2">
        <w:rPr>
          <w:rFonts w:ascii="楷体" w:eastAsia="楷体" w:hAnsi="楷体" w:hint="eastAsia"/>
          <w:b w:val="0"/>
        </w:rPr>
        <w:t>（</w:t>
      </w:r>
      <w:proofErr w:type="spellStart"/>
      <w:r w:rsidRPr="00457AC2">
        <w:rPr>
          <w:rFonts w:ascii="楷体" w:eastAsia="楷体" w:hAnsi="楷体" w:hint="eastAsia"/>
          <w:b w:val="0"/>
        </w:rPr>
        <w:t>一）项目建设内容</w:t>
      </w:r>
      <w:proofErr w:type="spellEnd"/>
    </w:p>
    <w:p w:rsidR="00656B50" w:rsidRPr="00EF0443" w:rsidRDefault="00656B50" w:rsidP="00656B50">
      <w:pPr>
        <w:spacing w:line="480" w:lineRule="exact"/>
        <w:rPr>
          <w:rFonts w:ascii="仿宋" w:eastAsia="仿宋" w:hAnsi="仿宋" w:cs="宋体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</w:rPr>
        <w:t xml:space="preserve">   </w:t>
      </w:r>
      <w:r w:rsidRPr="00EF0443">
        <w:rPr>
          <w:rFonts w:ascii="仿宋" w:eastAsia="仿宋" w:hAnsi="仿宋" w:cs="宋体" w:hint="eastAsia"/>
          <w:b w:val="0"/>
          <w:sz w:val="28"/>
          <w:szCs w:val="28"/>
        </w:rPr>
        <w:t xml:space="preserve"> </w:t>
      </w:r>
      <w:r w:rsidRPr="00EF0443">
        <w:rPr>
          <w:rFonts w:ascii="仿宋" w:eastAsia="仿宋" w:hAnsi="仿宋" w:cs="宋体" w:hint="eastAsia"/>
          <w:b w:val="0"/>
          <w:bCs/>
          <w:sz w:val="28"/>
          <w:szCs w:val="28"/>
        </w:rPr>
        <w:t>项目建设内容主要是购置综合热分析仪1套、全自动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比表面积及微孔分析仪</w:t>
      </w:r>
      <w:r w:rsidRPr="00EF0443">
        <w:rPr>
          <w:rFonts w:ascii="仿宋" w:eastAsia="仿宋" w:hAnsi="仿宋" w:cs="宋体" w:hint="eastAsia"/>
          <w:b w:val="0"/>
          <w:bCs/>
          <w:sz w:val="28"/>
          <w:szCs w:val="28"/>
        </w:rPr>
        <w:t>1套、生物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摄像</w:t>
      </w:r>
      <w:r w:rsidRPr="00EF0443">
        <w:rPr>
          <w:rFonts w:ascii="仿宋" w:eastAsia="仿宋" w:hAnsi="仿宋" w:cs="宋体" w:hint="eastAsia"/>
          <w:b w:val="0"/>
          <w:bCs/>
          <w:sz w:val="28"/>
          <w:szCs w:val="28"/>
        </w:rPr>
        <w:t>显微镜1套，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溶解氧仪2套，</w:t>
      </w:r>
      <w:r w:rsidRPr="00EF0443">
        <w:rPr>
          <w:rFonts w:ascii="仿宋" w:eastAsia="仿宋" w:hAnsi="仿宋" w:cs="宋体" w:hint="eastAsia"/>
          <w:b w:val="0"/>
          <w:bCs/>
          <w:sz w:val="28"/>
          <w:szCs w:val="28"/>
        </w:rPr>
        <w:t>并在实验室指定位置进行安装、调试和现场培训。</w:t>
      </w:r>
    </w:p>
    <w:p w:rsidR="00656B50" w:rsidRPr="00457AC2" w:rsidRDefault="00656B50" w:rsidP="00656B50">
      <w:pPr>
        <w:pStyle w:val="a5"/>
        <w:spacing w:line="570" w:lineRule="exact"/>
        <w:jc w:val="left"/>
        <w:rPr>
          <w:rFonts w:ascii="楷体" w:eastAsia="楷体" w:hAnsi="楷体"/>
          <w:b w:val="0"/>
        </w:rPr>
      </w:pPr>
      <w:r w:rsidRPr="00457AC2">
        <w:rPr>
          <w:rFonts w:ascii="楷体" w:eastAsia="楷体" w:hAnsi="楷体" w:hint="eastAsia"/>
          <w:b w:val="0"/>
        </w:rPr>
        <w:t>（</w:t>
      </w:r>
      <w:proofErr w:type="spellStart"/>
      <w:r w:rsidRPr="00457AC2">
        <w:rPr>
          <w:rFonts w:ascii="楷体" w:eastAsia="楷体" w:hAnsi="楷体" w:hint="eastAsia"/>
          <w:b w:val="0"/>
        </w:rPr>
        <w:t>二）项目功能及需求</w:t>
      </w:r>
      <w:proofErr w:type="spellEnd"/>
    </w:p>
    <w:p w:rsidR="00656B50" w:rsidRPr="00EF0443" w:rsidRDefault="00656B50" w:rsidP="00656B50">
      <w:pPr>
        <w:spacing w:line="570" w:lineRule="exact"/>
        <w:rPr>
          <w:rFonts w:ascii="仿宋" w:eastAsia="仿宋" w:hAnsi="仿宋" w:cs="宋体"/>
          <w:sz w:val="30"/>
          <w:szCs w:val="30"/>
        </w:rPr>
      </w:pPr>
      <w:r w:rsidRPr="00EF0443">
        <w:rPr>
          <w:rFonts w:ascii="仿宋" w:eastAsia="仿宋" w:hAnsi="仿宋" w:cs="宋体" w:hint="eastAsia"/>
          <w:sz w:val="30"/>
          <w:szCs w:val="30"/>
        </w:rPr>
        <w:t>1、综合热分析仪 1套</w:t>
      </w:r>
    </w:p>
    <w:p w:rsidR="00656B50" w:rsidRDefault="00656B50" w:rsidP="00656B50">
      <w:pPr>
        <w:spacing w:line="480" w:lineRule="exact"/>
        <w:ind w:firstLineChars="200" w:firstLine="562"/>
        <w:rPr>
          <w:rFonts w:ascii="仿宋" w:eastAsia="仿宋" w:hAnsi="仿宋" w:cs="宋体" w:hint="eastAsia"/>
          <w:b w:val="0"/>
          <w:bCs/>
          <w:sz w:val="28"/>
          <w:szCs w:val="28"/>
        </w:rPr>
      </w:pPr>
      <w:r w:rsidRPr="00EF0443">
        <w:rPr>
          <w:rFonts w:ascii="仿宋" w:eastAsia="仿宋" w:hAnsi="仿宋" w:cs="宋体" w:hint="eastAsia"/>
          <w:sz w:val="28"/>
          <w:szCs w:val="28"/>
        </w:rPr>
        <w:t>功能：</w:t>
      </w:r>
      <w:r w:rsidRPr="00EF0443">
        <w:rPr>
          <w:rFonts w:ascii="仿宋" w:eastAsia="仿宋" w:hAnsi="仿宋" w:cs="宋体" w:hint="eastAsia"/>
          <w:b w:val="0"/>
          <w:bCs/>
          <w:sz w:val="28"/>
          <w:szCs w:val="28"/>
        </w:rPr>
        <w:t>用来同时测量材料的质量和热流随温度、时间或气氛之间的关系；可用于研究与材料随温度变化的失重相关特性，及研究与材料热流相关的特性。</w:t>
      </w:r>
    </w:p>
    <w:p w:rsidR="006C4473" w:rsidRPr="00EF0443" w:rsidRDefault="006C4473" w:rsidP="006C4473">
      <w:pPr>
        <w:spacing w:line="480" w:lineRule="exact"/>
        <w:ind w:firstLineChars="200" w:firstLine="562"/>
        <w:rPr>
          <w:rFonts w:ascii="仿宋" w:eastAsia="仿宋" w:hAnsi="仿宋" w:cs="宋体"/>
          <w:b w:val="0"/>
          <w:sz w:val="28"/>
          <w:szCs w:val="28"/>
        </w:rPr>
      </w:pPr>
      <w:r w:rsidRPr="00EF0443">
        <w:rPr>
          <w:rFonts w:ascii="仿宋" w:eastAsia="仿宋" w:hAnsi="仿宋" w:cs="宋体" w:hint="eastAsia"/>
          <w:sz w:val="28"/>
          <w:szCs w:val="28"/>
        </w:rPr>
        <w:t>主要构成：</w:t>
      </w:r>
      <w:r w:rsidRPr="00EF0443">
        <w:rPr>
          <w:rFonts w:ascii="仿宋" w:eastAsia="仿宋" w:hAnsi="仿宋" w:cs="宋体" w:hint="eastAsia"/>
          <w:b w:val="0"/>
          <w:sz w:val="28"/>
          <w:szCs w:val="28"/>
        </w:rPr>
        <w:t>综合热分析仪主机1台，热分析</w:t>
      </w:r>
      <w:proofErr w:type="gramStart"/>
      <w:r w:rsidRPr="00EF0443">
        <w:rPr>
          <w:rFonts w:ascii="仿宋" w:eastAsia="仿宋" w:hAnsi="仿宋" w:cs="宋体" w:hint="eastAsia"/>
          <w:b w:val="0"/>
          <w:sz w:val="28"/>
          <w:szCs w:val="28"/>
        </w:rPr>
        <w:t>仪软件</w:t>
      </w:r>
      <w:proofErr w:type="gramEnd"/>
      <w:r w:rsidRPr="00EF0443">
        <w:rPr>
          <w:rFonts w:ascii="仿宋" w:eastAsia="仿宋" w:hAnsi="仿宋" w:cs="宋体" w:hint="eastAsia"/>
          <w:b w:val="0"/>
          <w:sz w:val="28"/>
          <w:szCs w:val="28"/>
        </w:rPr>
        <w:t>1套，</w:t>
      </w:r>
      <w:proofErr w:type="gramStart"/>
      <w:r w:rsidRPr="00EF0443">
        <w:rPr>
          <w:rFonts w:ascii="仿宋" w:eastAsia="仿宋" w:hAnsi="仿宋" w:cs="宋体" w:hint="eastAsia"/>
          <w:b w:val="0"/>
          <w:sz w:val="28"/>
          <w:szCs w:val="28"/>
        </w:rPr>
        <w:t>冷却机</w:t>
      </w:r>
      <w:proofErr w:type="gramEnd"/>
      <w:r w:rsidRPr="00EF0443">
        <w:rPr>
          <w:rFonts w:ascii="仿宋" w:eastAsia="仿宋" w:hAnsi="仿宋" w:cs="宋体" w:hint="eastAsia"/>
          <w:b w:val="0"/>
          <w:sz w:val="28"/>
          <w:szCs w:val="28"/>
        </w:rPr>
        <w:t>1台，陶瓷样品盘（</w:t>
      </w:r>
      <w:r w:rsidRPr="00EF0443">
        <w:rPr>
          <w:rFonts w:ascii="仿宋" w:eastAsia="仿宋" w:hAnsi="仿宋" w:cs="宋体"/>
          <w:b w:val="0"/>
          <w:sz w:val="28"/>
          <w:szCs w:val="28"/>
        </w:rPr>
        <w:t>45只/包</w:t>
      </w:r>
      <w:r w:rsidRPr="00EF0443">
        <w:rPr>
          <w:rFonts w:ascii="仿宋" w:eastAsia="仿宋" w:hAnsi="仿宋" w:cs="宋体" w:hint="eastAsia"/>
          <w:b w:val="0"/>
          <w:sz w:val="28"/>
          <w:szCs w:val="28"/>
        </w:rPr>
        <w:t>）1包，</w:t>
      </w:r>
      <w:r w:rsidRPr="0012437C">
        <w:rPr>
          <w:rFonts w:ascii="仿宋" w:eastAsia="仿宋" w:hAnsi="仿宋" w:cs="宋体"/>
          <w:b w:val="0"/>
          <w:sz w:val="28"/>
          <w:szCs w:val="28"/>
        </w:rPr>
        <w:t>-95℃锅式冷阱</w:t>
      </w:r>
      <w:r>
        <w:rPr>
          <w:rFonts w:ascii="仿宋" w:eastAsia="仿宋" w:hAnsi="仿宋" w:cs="宋体"/>
          <w:b w:val="0"/>
          <w:sz w:val="28"/>
          <w:szCs w:val="28"/>
        </w:rPr>
        <w:t>1</w:t>
      </w:r>
      <w:r>
        <w:rPr>
          <w:rFonts w:ascii="仿宋" w:eastAsia="仿宋" w:hAnsi="仿宋" w:cs="宋体" w:hint="eastAsia"/>
          <w:b w:val="0"/>
          <w:sz w:val="28"/>
          <w:szCs w:val="28"/>
        </w:rPr>
        <w:t>台，</w:t>
      </w:r>
      <w:r w:rsidRPr="0012437C">
        <w:rPr>
          <w:rFonts w:ascii="仿宋" w:eastAsia="仿宋" w:hAnsi="仿宋" w:cs="宋体"/>
          <w:b w:val="0"/>
          <w:sz w:val="28"/>
          <w:szCs w:val="28"/>
        </w:rPr>
        <w:t>1\16手动阀1EA，FS1.4-5</w:t>
      </w:r>
      <w:r w:rsidRPr="0012437C">
        <w:rPr>
          <w:rFonts w:ascii="仿宋" w:eastAsia="仿宋" w:hAnsi="仿宋" w:cs="宋体" w:hint="eastAsia"/>
          <w:b w:val="0"/>
          <w:sz w:val="28"/>
          <w:szCs w:val="28"/>
        </w:rPr>
        <w:t>-</w:t>
      </w:r>
      <w:r w:rsidRPr="0012437C">
        <w:rPr>
          <w:rFonts w:ascii="仿宋" w:eastAsia="仿宋" w:hAnsi="仿宋" w:cs="宋体"/>
          <w:b w:val="0"/>
          <w:sz w:val="28"/>
          <w:szCs w:val="28"/>
        </w:rPr>
        <w:t>5</w:t>
      </w:r>
      <w:r w:rsidRPr="0012437C">
        <w:rPr>
          <w:rFonts w:ascii="仿宋" w:eastAsia="仿宋" w:hAnsi="仿宋" w:cs="宋体" w:hint="eastAsia"/>
          <w:b w:val="0"/>
          <w:sz w:val="28"/>
          <w:szCs w:val="28"/>
        </w:rPr>
        <w:t>/</w:t>
      </w:r>
      <w:r w:rsidRPr="0012437C">
        <w:rPr>
          <w:rFonts w:ascii="仿宋" w:eastAsia="仿宋" w:hAnsi="仿宋" w:cs="宋体"/>
          <w:b w:val="0"/>
          <w:sz w:val="28"/>
          <w:szCs w:val="28"/>
        </w:rPr>
        <w:t>PK石英毛细管圧环1</w:t>
      </w:r>
      <w:r w:rsidRPr="0012437C">
        <w:rPr>
          <w:rFonts w:ascii="仿宋" w:eastAsia="仿宋" w:hAnsi="仿宋" w:cs="宋体" w:hint="eastAsia"/>
          <w:b w:val="0"/>
          <w:sz w:val="28"/>
          <w:szCs w:val="28"/>
        </w:rPr>
        <w:t>包，</w:t>
      </w:r>
      <w:r w:rsidRPr="0012437C">
        <w:rPr>
          <w:rFonts w:ascii="仿宋" w:eastAsia="仿宋" w:hAnsi="仿宋" w:cs="宋体"/>
          <w:b w:val="0"/>
          <w:sz w:val="28"/>
          <w:szCs w:val="28"/>
        </w:rPr>
        <w:t>1\16进口管线1</w:t>
      </w:r>
      <w:r w:rsidRPr="0012437C">
        <w:rPr>
          <w:rFonts w:ascii="仿宋" w:eastAsia="仿宋" w:hAnsi="仿宋" w:cs="宋体" w:hint="eastAsia"/>
          <w:b w:val="0"/>
          <w:sz w:val="28"/>
          <w:szCs w:val="28"/>
        </w:rPr>
        <w:t>米，</w:t>
      </w:r>
      <w:r w:rsidRPr="0012437C">
        <w:rPr>
          <w:rFonts w:ascii="仿宋" w:eastAsia="仿宋" w:hAnsi="仿宋" w:cs="宋体"/>
          <w:b w:val="0"/>
          <w:sz w:val="28"/>
          <w:szCs w:val="28"/>
        </w:rPr>
        <w:t xml:space="preserve"> CP-Al</w:t>
      </w:r>
      <w:r w:rsidRPr="004272E0">
        <w:rPr>
          <w:rFonts w:ascii="仿宋" w:eastAsia="仿宋" w:hAnsi="仿宋" w:cs="宋体"/>
          <w:b w:val="0"/>
          <w:sz w:val="28"/>
          <w:szCs w:val="28"/>
          <w:vertAlign w:val="subscript"/>
        </w:rPr>
        <w:t>2</w:t>
      </w:r>
      <w:r w:rsidRPr="0012437C">
        <w:rPr>
          <w:rFonts w:ascii="仿宋" w:eastAsia="仿宋" w:hAnsi="仿宋" w:cs="宋体"/>
          <w:b w:val="0"/>
          <w:sz w:val="28"/>
          <w:szCs w:val="28"/>
        </w:rPr>
        <w:t>O</w:t>
      </w:r>
      <w:r w:rsidRPr="004272E0">
        <w:rPr>
          <w:rFonts w:ascii="仿宋" w:eastAsia="仿宋" w:hAnsi="仿宋" w:cs="宋体"/>
          <w:b w:val="0"/>
          <w:sz w:val="28"/>
          <w:szCs w:val="28"/>
          <w:vertAlign w:val="subscript"/>
        </w:rPr>
        <w:t>3</w:t>
      </w:r>
      <w:r w:rsidRPr="0012437C">
        <w:rPr>
          <w:rFonts w:ascii="仿宋" w:eastAsia="仿宋" w:hAnsi="仿宋" w:cs="宋体"/>
          <w:b w:val="0"/>
          <w:sz w:val="28"/>
          <w:szCs w:val="28"/>
        </w:rPr>
        <w:t>/Na</w:t>
      </w:r>
      <w:r w:rsidRPr="004272E0">
        <w:rPr>
          <w:rFonts w:ascii="仿宋" w:eastAsia="仿宋" w:hAnsi="仿宋" w:cs="宋体"/>
          <w:b w:val="0"/>
          <w:sz w:val="28"/>
          <w:szCs w:val="28"/>
          <w:vertAlign w:val="subscript"/>
        </w:rPr>
        <w:t>2</w:t>
      </w:r>
      <w:r w:rsidRPr="0012437C">
        <w:rPr>
          <w:rFonts w:ascii="仿宋" w:eastAsia="仿宋" w:hAnsi="仿宋" w:cs="宋体"/>
          <w:b w:val="0"/>
          <w:sz w:val="28"/>
          <w:szCs w:val="28"/>
        </w:rPr>
        <w:t>SO</w:t>
      </w:r>
      <w:r w:rsidRPr="004272E0">
        <w:rPr>
          <w:rFonts w:ascii="仿宋" w:eastAsia="仿宋" w:hAnsi="仿宋" w:cs="宋体"/>
          <w:b w:val="0"/>
          <w:sz w:val="28"/>
          <w:szCs w:val="28"/>
          <w:vertAlign w:val="subscript"/>
        </w:rPr>
        <w:t>4</w:t>
      </w:r>
      <w:r w:rsidRPr="0012437C">
        <w:rPr>
          <w:rFonts w:ascii="仿宋" w:eastAsia="仿宋" w:hAnsi="仿宋" w:cs="宋体"/>
          <w:b w:val="0"/>
          <w:sz w:val="28"/>
          <w:szCs w:val="28"/>
        </w:rPr>
        <w:t>色谱柱2</w:t>
      </w:r>
      <w:r w:rsidRPr="0012437C">
        <w:rPr>
          <w:rFonts w:ascii="仿宋" w:eastAsia="仿宋" w:hAnsi="仿宋" w:cs="宋体" w:hint="eastAsia"/>
          <w:b w:val="0"/>
          <w:sz w:val="28"/>
          <w:szCs w:val="28"/>
        </w:rPr>
        <w:t>根，</w:t>
      </w:r>
      <w:r w:rsidRPr="00D75477">
        <w:rPr>
          <w:rFonts w:ascii="仿宋" w:eastAsia="仿宋" w:hAnsi="仿宋" w:cs="宋体" w:hint="eastAsia"/>
          <w:b w:val="0"/>
          <w:bCs/>
          <w:sz w:val="28"/>
          <w:szCs w:val="28"/>
        </w:rPr>
        <w:t>高纯氮气加减压阀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10</w:t>
      </w:r>
      <w:r>
        <w:rPr>
          <w:rFonts w:ascii="仿宋" w:eastAsia="仿宋" w:hAnsi="仿宋" w:cs="宋体"/>
          <w:b w:val="0"/>
          <w:bCs/>
          <w:sz w:val="28"/>
          <w:szCs w:val="28"/>
        </w:rPr>
        <w:t xml:space="preserve">L 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1</w:t>
      </w:r>
      <w:r w:rsidRPr="00D75477">
        <w:rPr>
          <w:rFonts w:ascii="仿宋" w:eastAsia="仿宋" w:hAnsi="仿宋" w:cs="宋体" w:hint="eastAsia"/>
          <w:b w:val="0"/>
          <w:bCs/>
          <w:sz w:val="28"/>
          <w:szCs w:val="28"/>
        </w:rPr>
        <w:t>套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,</w:t>
      </w:r>
      <w:r w:rsidRPr="00BA44B5">
        <w:rPr>
          <w:rFonts w:ascii="仿宋" w:eastAsia="仿宋" w:hAnsi="仿宋" w:cs="宋体" w:hint="eastAsia"/>
          <w:b w:val="0"/>
          <w:bCs/>
          <w:sz w:val="28"/>
          <w:szCs w:val="28"/>
        </w:rPr>
        <w:t xml:space="preserve"> </w:t>
      </w:r>
      <w:r w:rsidRPr="00D75477">
        <w:rPr>
          <w:rFonts w:ascii="仿宋" w:eastAsia="仿宋" w:hAnsi="仿宋" w:cs="宋体" w:hint="eastAsia"/>
          <w:b w:val="0"/>
          <w:bCs/>
          <w:sz w:val="28"/>
          <w:szCs w:val="28"/>
        </w:rPr>
        <w:t>高纯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氧</w:t>
      </w:r>
      <w:r w:rsidRPr="00D75477">
        <w:rPr>
          <w:rFonts w:ascii="仿宋" w:eastAsia="仿宋" w:hAnsi="仿宋" w:cs="宋体" w:hint="eastAsia"/>
          <w:b w:val="0"/>
          <w:bCs/>
          <w:sz w:val="28"/>
          <w:szCs w:val="28"/>
        </w:rPr>
        <w:t>气加减压阀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10</w:t>
      </w:r>
      <w:r>
        <w:rPr>
          <w:rFonts w:ascii="仿宋" w:eastAsia="仿宋" w:hAnsi="仿宋" w:cs="宋体"/>
          <w:b w:val="0"/>
          <w:bCs/>
          <w:sz w:val="28"/>
          <w:szCs w:val="28"/>
        </w:rPr>
        <w:t xml:space="preserve">L 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1</w:t>
      </w:r>
      <w:r w:rsidRPr="00D75477">
        <w:rPr>
          <w:rFonts w:ascii="仿宋" w:eastAsia="仿宋" w:hAnsi="仿宋" w:cs="宋体" w:hint="eastAsia"/>
          <w:b w:val="0"/>
          <w:bCs/>
          <w:sz w:val="28"/>
          <w:szCs w:val="28"/>
        </w:rPr>
        <w:t>套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,</w:t>
      </w:r>
      <w:r w:rsidRPr="00EF0443">
        <w:rPr>
          <w:rFonts w:ascii="仿宋" w:eastAsia="仿宋" w:hAnsi="仿宋" w:cs="宋体" w:hint="eastAsia"/>
          <w:b w:val="0"/>
          <w:sz w:val="28"/>
          <w:szCs w:val="28"/>
        </w:rPr>
        <w:t>电脑1台。</w:t>
      </w:r>
    </w:p>
    <w:p w:rsidR="006C4473" w:rsidRPr="006C4473" w:rsidRDefault="006C4473" w:rsidP="006C4473">
      <w:pPr>
        <w:spacing w:line="480" w:lineRule="exact"/>
        <w:ind w:firstLineChars="200" w:firstLine="560"/>
        <w:rPr>
          <w:rFonts w:ascii="仿宋" w:eastAsia="仿宋" w:hAnsi="仿宋" w:cs="宋体"/>
          <w:b w:val="0"/>
          <w:bCs/>
          <w:sz w:val="28"/>
          <w:szCs w:val="28"/>
        </w:rPr>
      </w:pPr>
    </w:p>
    <w:p w:rsidR="00656B50" w:rsidRPr="00EF0443" w:rsidRDefault="00656B50" w:rsidP="00656B50">
      <w:pPr>
        <w:spacing w:beforeLines="50" w:before="156" w:line="57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2</w:t>
      </w:r>
      <w:r w:rsidRPr="00EF0443">
        <w:rPr>
          <w:rFonts w:ascii="仿宋" w:eastAsia="仿宋" w:hAnsi="仿宋" w:cs="宋体" w:hint="eastAsia"/>
          <w:sz w:val="30"/>
          <w:szCs w:val="30"/>
        </w:rPr>
        <w:t>、</w:t>
      </w:r>
      <w:r w:rsidRPr="00FC3F05">
        <w:rPr>
          <w:rFonts w:ascii="仿宋" w:eastAsia="仿宋" w:hAnsi="仿宋" w:cs="宋体" w:hint="eastAsia"/>
          <w:bCs/>
          <w:sz w:val="30"/>
          <w:szCs w:val="30"/>
        </w:rPr>
        <w:t>全自动比表面积及微孔分析仪</w:t>
      </w:r>
      <w:r w:rsidRPr="00EF0443">
        <w:rPr>
          <w:rFonts w:ascii="仿宋" w:eastAsia="仿宋" w:hAnsi="仿宋" w:cs="宋体" w:hint="eastAsia"/>
          <w:sz w:val="30"/>
          <w:szCs w:val="30"/>
        </w:rPr>
        <w:t>1套</w:t>
      </w:r>
    </w:p>
    <w:p w:rsidR="00656B50" w:rsidRDefault="00656B50" w:rsidP="00656B50">
      <w:pPr>
        <w:spacing w:line="480" w:lineRule="exact"/>
        <w:ind w:firstLineChars="200" w:firstLine="562"/>
        <w:rPr>
          <w:rFonts w:ascii="仿宋" w:eastAsia="仿宋" w:hAnsi="仿宋" w:cs="宋体" w:hint="eastAsia"/>
          <w:b w:val="0"/>
          <w:bCs/>
          <w:sz w:val="28"/>
          <w:szCs w:val="28"/>
        </w:rPr>
      </w:pPr>
      <w:r w:rsidRPr="00EF0443">
        <w:rPr>
          <w:rFonts w:ascii="仿宋" w:eastAsia="仿宋" w:hAnsi="仿宋" w:cs="宋体" w:hint="eastAsia"/>
          <w:sz w:val="28"/>
          <w:szCs w:val="28"/>
        </w:rPr>
        <w:lastRenderedPageBreak/>
        <w:t>功能：</w:t>
      </w:r>
      <w:r w:rsidRPr="00C02E91">
        <w:rPr>
          <w:rFonts w:ascii="仿宋" w:eastAsia="仿宋" w:hAnsi="仿宋" w:cs="宋体"/>
          <w:b w:val="0"/>
          <w:bCs/>
          <w:sz w:val="28"/>
          <w:szCs w:val="28"/>
        </w:rPr>
        <w:t>测定</w:t>
      </w:r>
      <w:r w:rsidRPr="00C02E91">
        <w:rPr>
          <w:rFonts w:ascii="仿宋" w:eastAsia="仿宋" w:hAnsi="仿宋" w:cs="宋体" w:hint="eastAsia"/>
          <w:b w:val="0"/>
          <w:bCs/>
          <w:sz w:val="28"/>
          <w:szCs w:val="28"/>
        </w:rPr>
        <w:t>粉体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、</w:t>
      </w:r>
      <w:r w:rsidRPr="00C02E91">
        <w:rPr>
          <w:rFonts w:ascii="仿宋" w:eastAsia="仿宋" w:hAnsi="仿宋" w:cs="宋体" w:hint="eastAsia"/>
          <w:b w:val="0"/>
          <w:bCs/>
          <w:sz w:val="28"/>
          <w:szCs w:val="28"/>
        </w:rPr>
        <w:t>颗粒等材料的</w:t>
      </w:r>
      <w:r w:rsidRPr="00C02E91">
        <w:rPr>
          <w:rFonts w:ascii="仿宋" w:eastAsia="仿宋" w:hAnsi="仿宋" w:cs="宋体"/>
          <w:b w:val="0"/>
          <w:bCs/>
          <w:sz w:val="28"/>
          <w:szCs w:val="28"/>
        </w:rPr>
        <w:t>比表面积、孔分布及</w:t>
      </w:r>
      <w:r w:rsidRPr="00C02E91">
        <w:rPr>
          <w:rFonts w:ascii="仿宋" w:eastAsia="仿宋" w:hAnsi="仿宋" w:cs="宋体" w:hint="eastAsia"/>
          <w:b w:val="0"/>
          <w:bCs/>
          <w:sz w:val="28"/>
          <w:szCs w:val="28"/>
        </w:rPr>
        <w:t>微孔</w:t>
      </w:r>
      <w:r w:rsidRPr="00C02E91">
        <w:rPr>
          <w:rFonts w:ascii="仿宋" w:eastAsia="仿宋" w:hAnsi="仿宋" w:cs="宋体"/>
          <w:b w:val="0"/>
          <w:bCs/>
          <w:sz w:val="28"/>
          <w:szCs w:val="28"/>
        </w:rPr>
        <w:t>等特性</w:t>
      </w:r>
      <w:r w:rsidRPr="00C02E91">
        <w:rPr>
          <w:rFonts w:ascii="仿宋" w:eastAsia="仿宋" w:hAnsi="仿宋" w:cs="宋体" w:hint="eastAsia"/>
          <w:b w:val="0"/>
          <w:bCs/>
          <w:sz w:val="28"/>
          <w:szCs w:val="28"/>
        </w:rPr>
        <w:t>表征，</w:t>
      </w:r>
      <w:r w:rsidRPr="00FC3F05">
        <w:rPr>
          <w:rFonts w:ascii="仿宋" w:eastAsia="仿宋" w:hAnsi="仿宋" w:cs="宋体" w:hint="eastAsia"/>
          <w:b w:val="0"/>
          <w:bCs/>
          <w:sz w:val="28"/>
          <w:szCs w:val="28"/>
        </w:rPr>
        <w:t>可</w:t>
      </w:r>
      <w:r w:rsidRPr="00FC3F05">
        <w:rPr>
          <w:rFonts w:ascii="仿宋" w:eastAsia="仿宋" w:hAnsi="仿宋" w:cs="宋体"/>
          <w:b w:val="0"/>
          <w:bCs/>
          <w:sz w:val="28"/>
          <w:szCs w:val="28"/>
        </w:rPr>
        <w:t>进行BET</w:t>
      </w:r>
      <w:r w:rsidRPr="00FC3F05">
        <w:rPr>
          <w:rFonts w:ascii="仿宋" w:eastAsia="仿宋" w:hAnsi="仿宋" w:cs="宋体" w:hint="eastAsia"/>
          <w:b w:val="0"/>
          <w:bCs/>
          <w:sz w:val="28"/>
          <w:szCs w:val="28"/>
        </w:rPr>
        <w:t>测量</w:t>
      </w:r>
      <w:r w:rsidRPr="00FC3F05">
        <w:rPr>
          <w:rFonts w:ascii="仿宋" w:eastAsia="仿宋" w:hAnsi="仿宋" w:cs="宋体"/>
          <w:b w:val="0"/>
          <w:bCs/>
          <w:sz w:val="28"/>
          <w:szCs w:val="28"/>
        </w:rPr>
        <w:t>，孔</w:t>
      </w:r>
      <w:r w:rsidRPr="00FC3F05">
        <w:rPr>
          <w:rFonts w:ascii="仿宋" w:eastAsia="仿宋" w:hAnsi="仿宋" w:cs="宋体" w:hint="eastAsia"/>
          <w:b w:val="0"/>
          <w:bCs/>
          <w:sz w:val="28"/>
          <w:szCs w:val="28"/>
        </w:rPr>
        <w:t>结构</w:t>
      </w:r>
      <w:r w:rsidRPr="00FC3F05">
        <w:rPr>
          <w:rFonts w:ascii="仿宋" w:eastAsia="仿宋" w:hAnsi="仿宋" w:cs="宋体"/>
          <w:b w:val="0"/>
          <w:bCs/>
          <w:sz w:val="28"/>
          <w:szCs w:val="28"/>
        </w:rPr>
        <w:t>分析</w:t>
      </w:r>
      <w:r w:rsidRPr="00FC3F05">
        <w:rPr>
          <w:rFonts w:ascii="仿宋" w:eastAsia="仿宋" w:hAnsi="仿宋" w:cs="宋体" w:hint="eastAsia"/>
          <w:b w:val="0"/>
          <w:bCs/>
          <w:sz w:val="28"/>
          <w:szCs w:val="28"/>
        </w:rPr>
        <w:t>，超低比表面积测量（Kr吸附）和超微孔分析（N2、</w:t>
      </w:r>
      <w:proofErr w:type="spellStart"/>
      <w:r w:rsidRPr="00FC3F05">
        <w:rPr>
          <w:rFonts w:ascii="仿宋" w:eastAsia="仿宋" w:hAnsi="仿宋" w:cs="宋体" w:hint="eastAsia"/>
          <w:b w:val="0"/>
          <w:bCs/>
          <w:sz w:val="28"/>
          <w:szCs w:val="28"/>
        </w:rPr>
        <w:t>Ar</w:t>
      </w:r>
      <w:proofErr w:type="spellEnd"/>
      <w:r w:rsidRPr="00FC3F05">
        <w:rPr>
          <w:rFonts w:ascii="仿宋" w:eastAsia="仿宋" w:hAnsi="仿宋" w:cs="宋体" w:hint="eastAsia"/>
          <w:b w:val="0"/>
          <w:bCs/>
          <w:sz w:val="28"/>
          <w:szCs w:val="28"/>
        </w:rPr>
        <w:t>、CO2吸附）</w:t>
      </w:r>
      <w:r w:rsidRPr="00C02E91">
        <w:rPr>
          <w:rFonts w:ascii="仿宋" w:eastAsia="仿宋" w:hAnsi="仿宋" w:cs="宋体" w:hint="eastAsia"/>
          <w:b w:val="0"/>
          <w:bCs/>
          <w:sz w:val="28"/>
          <w:szCs w:val="28"/>
        </w:rPr>
        <w:t>。</w:t>
      </w:r>
    </w:p>
    <w:p w:rsidR="006C4473" w:rsidRDefault="006C4473" w:rsidP="006C4473">
      <w:pPr>
        <w:spacing w:line="480" w:lineRule="exact"/>
        <w:ind w:firstLineChars="200" w:firstLine="562"/>
        <w:rPr>
          <w:rFonts w:ascii="仿宋" w:eastAsia="仿宋" w:hAnsi="仿宋" w:cs="宋体"/>
          <w:b w:val="0"/>
          <w:bCs/>
          <w:sz w:val="28"/>
          <w:szCs w:val="28"/>
        </w:rPr>
      </w:pPr>
      <w:r w:rsidRPr="00EF0443">
        <w:rPr>
          <w:rFonts w:ascii="仿宋" w:eastAsia="仿宋" w:hAnsi="仿宋" w:cs="宋体" w:hint="eastAsia"/>
          <w:sz w:val="28"/>
          <w:szCs w:val="28"/>
        </w:rPr>
        <w:t>主要构成：</w:t>
      </w:r>
      <w:r w:rsidRPr="00D75477">
        <w:rPr>
          <w:rFonts w:ascii="仿宋" w:eastAsia="仿宋" w:hAnsi="仿宋" w:cs="宋体" w:hint="eastAsia"/>
          <w:b w:val="0"/>
          <w:bCs/>
          <w:sz w:val="28"/>
          <w:szCs w:val="28"/>
        </w:rPr>
        <w:t>主机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1</w:t>
      </w:r>
      <w:r w:rsidRPr="00D75477">
        <w:rPr>
          <w:rFonts w:ascii="仿宋" w:eastAsia="仿宋" w:hAnsi="仿宋" w:cs="宋体" w:hint="eastAsia"/>
          <w:b w:val="0"/>
          <w:bCs/>
          <w:sz w:val="28"/>
          <w:szCs w:val="28"/>
        </w:rPr>
        <w:t>台（包括脱气系统）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，</w:t>
      </w:r>
      <w:r w:rsidRPr="00D75477">
        <w:rPr>
          <w:rFonts w:ascii="仿宋" w:eastAsia="仿宋" w:hAnsi="仿宋" w:cs="宋体" w:hint="eastAsia"/>
          <w:b w:val="0"/>
          <w:bCs/>
          <w:sz w:val="28"/>
          <w:szCs w:val="28"/>
        </w:rPr>
        <w:t xml:space="preserve">液位传感器 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1</w:t>
      </w:r>
      <w:r w:rsidRPr="00D75477">
        <w:rPr>
          <w:rFonts w:ascii="仿宋" w:eastAsia="仿宋" w:hAnsi="仿宋" w:cs="宋体" w:hint="eastAsia"/>
          <w:b w:val="0"/>
          <w:bCs/>
          <w:sz w:val="28"/>
          <w:szCs w:val="28"/>
        </w:rPr>
        <w:t>套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，</w:t>
      </w:r>
      <w:r w:rsidRPr="00D75477">
        <w:rPr>
          <w:rFonts w:ascii="仿宋" w:eastAsia="仿宋" w:hAnsi="仿宋" w:cs="宋体" w:hint="eastAsia"/>
          <w:b w:val="0"/>
          <w:bCs/>
          <w:sz w:val="28"/>
          <w:szCs w:val="28"/>
        </w:rPr>
        <w:t>全自动自增压除湿防结冰套件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1</w:t>
      </w:r>
      <w:r w:rsidRPr="00D75477">
        <w:rPr>
          <w:rFonts w:ascii="仿宋" w:eastAsia="仿宋" w:hAnsi="仿宋" w:cs="宋体" w:hint="eastAsia"/>
          <w:b w:val="0"/>
          <w:bCs/>
          <w:sz w:val="28"/>
          <w:szCs w:val="28"/>
        </w:rPr>
        <w:t>套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，</w:t>
      </w:r>
      <w:r w:rsidRPr="00D75477">
        <w:rPr>
          <w:rFonts w:ascii="仿宋" w:eastAsia="仿宋" w:hAnsi="仿宋" w:cs="宋体" w:hint="eastAsia"/>
          <w:b w:val="0"/>
          <w:bCs/>
          <w:sz w:val="28"/>
          <w:szCs w:val="28"/>
        </w:rPr>
        <w:t>高纯氮气加减压阀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1</w:t>
      </w:r>
      <w:r w:rsidRPr="00D75477">
        <w:rPr>
          <w:rFonts w:ascii="仿宋" w:eastAsia="仿宋" w:hAnsi="仿宋" w:cs="宋体" w:hint="eastAsia"/>
          <w:b w:val="0"/>
          <w:bCs/>
          <w:sz w:val="28"/>
          <w:szCs w:val="28"/>
        </w:rPr>
        <w:t>套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，</w:t>
      </w:r>
      <w:r w:rsidRPr="00D75477">
        <w:rPr>
          <w:rFonts w:ascii="仿宋" w:eastAsia="仿宋" w:hAnsi="仿宋" w:cs="宋体" w:hint="eastAsia"/>
          <w:b w:val="0"/>
          <w:bCs/>
          <w:sz w:val="28"/>
          <w:szCs w:val="28"/>
        </w:rPr>
        <w:t>高纯氦气加减压阀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1</w:t>
      </w:r>
      <w:r w:rsidRPr="00D75477">
        <w:rPr>
          <w:rFonts w:ascii="仿宋" w:eastAsia="仿宋" w:hAnsi="仿宋" w:cs="宋体" w:hint="eastAsia"/>
          <w:b w:val="0"/>
          <w:bCs/>
          <w:sz w:val="28"/>
          <w:szCs w:val="28"/>
        </w:rPr>
        <w:t>套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，</w:t>
      </w:r>
      <w:r w:rsidRPr="00D75477">
        <w:rPr>
          <w:rFonts w:ascii="仿宋" w:eastAsia="仿宋" w:hAnsi="仿宋" w:cs="宋体" w:hint="eastAsia"/>
          <w:b w:val="0"/>
          <w:bCs/>
          <w:sz w:val="28"/>
          <w:szCs w:val="28"/>
        </w:rPr>
        <w:t>液氮罐30L</w:t>
      </w:r>
      <w:r>
        <w:rPr>
          <w:rFonts w:ascii="仿宋" w:eastAsia="仿宋" w:hAnsi="仿宋" w:cs="宋体"/>
          <w:b w:val="0"/>
          <w:bCs/>
          <w:sz w:val="28"/>
          <w:szCs w:val="28"/>
        </w:rPr>
        <w:t xml:space="preserve"> </w:t>
      </w:r>
      <w:r w:rsidRPr="00D75477">
        <w:rPr>
          <w:rFonts w:ascii="仿宋" w:eastAsia="仿宋" w:hAnsi="仿宋" w:cs="宋体" w:hint="eastAsia"/>
          <w:b w:val="0"/>
          <w:bCs/>
          <w:sz w:val="28"/>
          <w:szCs w:val="28"/>
        </w:rPr>
        <w:t>1套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，</w:t>
      </w:r>
      <w:r w:rsidRPr="00D75477">
        <w:rPr>
          <w:rFonts w:ascii="仿宋" w:eastAsia="仿宋" w:hAnsi="仿宋" w:cs="宋体" w:hint="eastAsia"/>
          <w:b w:val="0"/>
          <w:bCs/>
          <w:sz w:val="28"/>
          <w:szCs w:val="28"/>
        </w:rPr>
        <w:t>电脑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1台。</w:t>
      </w:r>
    </w:p>
    <w:p w:rsidR="006C4473" w:rsidRPr="006C4473" w:rsidRDefault="006C4473" w:rsidP="006C4473">
      <w:pPr>
        <w:spacing w:line="480" w:lineRule="exact"/>
        <w:ind w:firstLineChars="200" w:firstLine="560"/>
        <w:rPr>
          <w:rFonts w:ascii="仿宋" w:eastAsia="仿宋" w:hAnsi="仿宋" w:cs="宋体"/>
          <w:b w:val="0"/>
          <w:bCs/>
          <w:sz w:val="28"/>
          <w:szCs w:val="28"/>
        </w:rPr>
      </w:pPr>
    </w:p>
    <w:p w:rsidR="00656B50" w:rsidRPr="00EF0443" w:rsidRDefault="00656B50" w:rsidP="00656B50">
      <w:pPr>
        <w:spacing w:beforeLines="50" w:before="156" w:line="57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3</w:t>
      </w:r>
      <w:r w:rsidRPr="00EF0443">
        <w:rPr>
          <w:rFonts w:ascii="仿宋" w:eastAsia="仿宋" w:hAnsi="仿宋" w:cs="宋体" w:hint="eastAsia"/>
          <w:sz w:val="30"/>
          <w:szCs w:val="30"/>
        </w:rPr>
        <w:t>、</w:t>
      </w:r>
      <w:r>
        <w:rPr>
          <w:rFonts w:ascii="仿宋" w:eastAsia="仿宋" w:hAnsi="仿宋" w:cs="宋体" w:hint="eastAsia"/>
          <w:bCs/>
          <w:sz w:val="30"/>
          <w:szCs w:val="30"/>
        </w:rPr>
        <w:t xml:space="preserve">生物摄像显微镜 </w:t>
      </w:r>
      <w:r w:rsidRPr="00EF0443">
        <w:rPr>
          <w:rFonts w:ascii="仿宋" w:eastAsia="仿宋" w:hAnsi="仿宋" w:cs="宋体" w:hint="eastAsia"/>
          <w:sz w:val="30"/>
          <w:szCs w:val="30"/>
        </w:rPr>
        <w:t>1套</w:t>
      </w:r>
    </w:p>
    <w:p w:rsidR="00656B50" w:rsidRDefault="00656B50" w:rsidP="00656B50">
      <w:pPr>
        <w:pStyle w:val="a6"/>
        <w:adjustRightInd w:val="0"/>
        <w:snapToGrid w:val="0"/>
        <w:spacing w:line="460" w:lineRule="exact"/>
        <w:ind w:firstLine="562"/>
        <w:rPr>
          <w:rFonts w:ascii="仿宋" w:eastAsia="仿宋" w:hAnsi="仿宋" w:cs="宋体" w:hint="eastAsia"/>
          <w:bCs/>
          <w:snapToGrid w:val="0"/>
          <w:kern w:val="0"/>
          <w:sz w:val="28"/>
          <w:szCs w:val="28"/>
        </w:rPr>
      </w:pPr>
      <w:r w:rsidRPr="004F0F71">
        <w:rPr>
          <w:rFonts w:ascii="仿宋" w:eastAsia="仿宋" w:hAnsi="仿宋" w:cs="宋体" w:hint="eastAsia"/>
          <w:b/>
          <w:snapToGrid w:val="0"/>
          <w:kern w:val="0"/>
          <w:sz w:val="28"/>
          <w:szCs w:val="28"/>
        </w:rPr>
        <w:t>功能：</w:t>
      </w:r>
      <w:proofErr w:type="gramStart"/>
      <w:r w:rsidRPr="004F0F71">
        <w:rPr>
          <w:rFonts w:ascii="仿宋" w:eastAsia="仿宋" w:hAnsi="仿宋" w:cs="宋体"/>
          <w:bCs/>
          <w:snapToGrid w:val="0"/>
          <w:kern w:val="0"/>
          <w:sz w:val="28"/>
          <w:szCs w:val="28"/>
        </w:rPr>
        <w:t>研究级</w:t>
      </w:r>
      <w:r w:rsidRPr="004F0F71">
        <w:rPr>
          <w:rFonts w:ascii="仿宋" w:eastAsia="仿宋" w:hAnsi="仿宋" w:cs="宋体" w:hint="eastAsia"/>
          <w:bCs/>
          <w:snapToGrid w:val="0"/>
          <w:kern w:val="0"/>
          <w:sz w:val="28"/>
          <w:szCs w:val="28"/>
        </w:rPr>
        <w:t>正置</w:t>
      </w:r>
      <w:proofErr w:type="gramEnd"/>
      <w:r w:rsidRPr="004F0F71">
        <w:rPr>
          <w:rFonts w:ascii="仿宋" w:eastAsia="仿宋" w:hAnsi="仿宋" w:cs="宋体" w:hint="eastAsia"/>
          <w:bCs/>
          <w:snapToGrid w:val="0"/>
          <w:kern w:val="0"/>
          <w:sz w:val="28"/>
          <w:szCs w:val="28"/>
        </w:rPr>
        <w:t>显微镜</w:t>
      </w:r>
      <w:r>
        <w:rPr>
          <w:rFonts w:ascii="仿宋" w:eastAsia="仿宋" w:hAnsi="仿宋" w:cs="宋体" w:hint="eastAsia"/>
          <w:bCs/>
          <w:snapToGrid w:val="0"/>
          <w:kern w:val="0"/>
          <w:sz w:val="28"/>
          <w:szCs w:val="28"/>
        </w:rPr>
        <w:t>用于生物样品观察和摄像。</w:t>
      </w:r>
    </w:p>
    <w:p w:rsidR="006C4473" w:rsidRPr="00BE43A6" w:rsidRDefault="006C4473" w:rsidP="006C4473">
      <w:pPr>
        <w:pStyle w:val="a6"/>
        <w:adjustRightInd w:val="0"/>
        <w:snapToGrid w:val="0"/>
        <w:spacing w:line="460" w:lineRule="exact"/>
        <w:ind w:firstLine="562"/>
        <w:rPr>
          <w:rFonts w:ascii="微软雅黑" w:eastAsia="微软雅黑" w:hAnsi="微软雅黑" w:cs="Arial" w:hint="eastAsia"/>
          <w:bCs/>
          <w:color w:val="000000"/>
          <w:szCs w:val="21"/>
        </w:rPr>
      </w:pPr>
      <w:r w:rsidRPr="00DF508C">
        <w:rPr>
          <w:rFonts w:ascii="仿宋" w:eastAsia="仿宋" w:hAnsi="仿宋" w:cs="宋体" w:hint="eastAsia"/>
          <w:b/>
          <w:sz w:val="28"/>
          <w:szCs w:val="28"/>
        </w:rPr>
        <w:t>主要构成：</w:t>
      </w:r>
      <w:proofErr w:type="gramStart"/>
      <w:r w:rsidRPr="003801B1">
        <w:rPr>
          <w:rFonts w:ascii="仿宋" w:eastAsia="仿宋" w:hAnsi="仿宋" w:cs="宋体" w:hint="eastAsia"/>
          <w:sz w:val="28"/>
          <w:szCs w:val="28"/>
        </w:rPr>
        <w:t>研究级</w:t>
      </w:r>
      <w:r>
        <w:rPr>
          <w:rFonts w:ascii="仿宋" w:eastAsia="仿宋" w:hAnsi="仿宋" w:cs="宋体" w:hint="eastAsia"/>
          <w:sz w:val="28"/>
          <w:szCs w:val="28"/>
        </w:rPr>
        <w:t>正置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显微镜主机1台，</w:t>
      </w:r>
      <w:r w:rsidRPr="00DF508C">
        <w:rPr>
          <w:rFonts w:ascii="仿宋" w:eastAsia="仿宋" w:hAnsi="仿宋" w:cs="宋体" w:hint="eastAsia"/>
          <w:sz w:val="28"/>
          <w:szCs w:val="28"/>
        </w:rPr>
        <w:t>超高像素显微专用拍照成像系统1套</w:t>
      </w:r>
      <w:r>
        <w:rPr>
          <w:rFonts w:ascii="仿宋" w:eastAsia="仿宋" w:hAnsi="仿宋" w:cs="宋体" w:hint="eastAsia"/>
          <w:sz w:val="28"/>
          <w:szCs w:val="28"/>
        </w:rPr>
        <w:t>，</w:t>
      </w:r>
      <w:r w:rsidRPr="00DF508C">
        <w:rPr>
          <w:rFonts w:ascii="仿宋" w:eastAsia="仿宋" w:hAnsi="仿宋" w:cs="宋体" w:hint="eastAsia"/>
          <w:sz w:val="28"/>
          <w:szCs w:val="28"/>
        </w:rPr>
        <w:t>专业显微图像控制分析软件</w:t>
      </w:r>
      <w:r>
        <w:rPr>
          <w:rFonts w:ascii="仿宋" w:eastAsia="仿宋" w:hAnsi="仿宋" w:cs="宋体" w:hint="eastAsia"/>
          <w:sz w:val="28"/>
          <w:szCs w:val="28"/>
        </w:rPr>
        <w:t>1套，</w:t>
      </w:r>
      <w:r w:rsidRPr="00DF508C">
        <w:rPr>
          <w:rFonts w:ascii="仿宋" w:eastAsia="仿宋" w:hAnsi="仿宋" w:cs="宋体"/>
          <w:sz w:val="28"/>
          <w:szCs w:val="28"/>
        </w:rPr>
        <w:t>物镜5个（5X、10X、20X、40X、100Xoil各1个）</w:t>
      </w:r>
      <w:r>
        <w:rPr>
          <w:rFonts w:ascii="仿宋" w:eastAsia="仿宋" w:hAnsi="仿宋" w:cs="宋体"/>
          <w:sz w:val="28"/>
          <w:szCs w:val="28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电脑1台。</w:t>
      </w:r>
    </w:p>
    <w:p w:rsidR="006C4473" w:rsidRPr="006C4473" w:rsidRDefault="006C4473" w:rsidP="006C4473">
      <w:pPr>
        <w:pStyle w:val="a6"/>
        <w:adjustRightInd w:val="0"/>
        <w:snapToGrid w:val="0"/>
        <w:spacing w:line="460" w:lineRule="exact"/>
        <w:ind w:firstLine="560"/>
        <w:rPr>
          <w:rFonts w:ascii="仿宋" w:eastAsia="仿宋" w:hAnsi="仿宋" w:cs="宋体"/>
          <w:bCs/>
          <w:snapToGrid w:val="0"/>
          <w:kern w:val="0"/>
          <w:sz w:val="28"/>
          <w:szCs w:val="28"/>
        </w:rPr>
      </w:pPr>
    </w:p>
    <w:p w:rsidR="00656B50" w:rsidRPr="00EF0443" w:rsidRDefault="00656B50" w:rsidP="00656B50">
      <w:pPr>
        <w:spacing w:beforeLines="50" w:before="156" w:line="57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4</w:t>
      </w:r>
      <w:r w:rsidRPr="00EF0443">
        <w:rPr>
          <w:rFonts w:ascii="仿宋" w:eastAsia="仿宋" w:hAnsi="仿宋" w:cs="宋体" w:hint="eastAsia"/>
          <w:sz w:val="30"/>
          <w:szCs w:val="30"/>
        </w:rPr>
        <w:t>、</w:t>
      </w:r>
      <w:r>
        <w:rPr>
          <w:rFonts w:ascii="仿宋" w:eastAsia="仿宋" w:hAnsi="仿宋" w:cs="宋体" w:hint="eastAsia"/>
          <w:bCs/>
          <w:sz w:val="30"/>
          <w:szCs w:val="30"/>
        </w:rPr>
        <w:t xml:space="preserve">溶解氧仪 </w:t>
      </w:r>
      <w:r>
        <w:rPr>
          <w:rFonts w:ascii="仿宋" w:eastAsia="仿宋" w:hAnsi="仿宋" w:cs="宋体" w:hint="eastAsia"/>
          <w:sz w:val="30"/>
          <w:szCs w:val="30"/>
        </w:rPr>
        <w:t>2</w:t>
      </w:r>
      <w:r w:rsidRPr="00EF0443">
        <w:rPr>
          <w:rFonts w:ascii="仿宋" w:eastAsia="仿宋" w:hAnsi="仿宋" w:cs="宋体" w:hint="eastAsia"/>
          <w:sz w:val="30"/>
          <w:szCs w:val="30"/>
        </w:rPr>
        <w:t>套</w:t>
      </w:r>
    </w:p>
    <w:p w:rsidR="00656B50" w:rsidRDefault="00656B50" w:rsidP="00656B50">
      <w:pPr>
        <w:spacing w:line="440" w:lineRule="exact"/>
        <w:ind w:firstLineChars="200" w:firstLine="562"/>
        <w:rPr>
          <w:rFonts w:ascii="仿宋" w:eastAsia="仿宋" w:hAnsi="仿宋" w:cs="宋体" w:hint="eastAsia"/>
          <w:b w:val="0"/>
          <w:bCs/>
          <w:sz w:val="28"/>
          <w:szCs w:val="28"/>
        </w:rPr>
      </w:pPr>
      <w:r w:rsidRPr="003772CC">
        <w:rPr>
          <w:rFonts w:ascii="仿宋" w:eastAsia="仿宋" w:hAnsi="仿宋" w:cs="宋体" w:hint="eastAsia"/>
          <w:sz w:val="28"/>
          <w:szCs w:val="28"/>
        </w:rPr>
        <w:t>功能：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用于</w:t>
      </w:r>
      <w:r w:rsidRPr="003772CC">
        <w:rPr>
          <w:rFonts w:ascii="仿宋" w:eastAsia="仿宋" w:hAnsi="仿宋" w:cs="宋体" w:hint="eastAsia"/>
          <w:b w:val="0"/>
          <w:bCs/>
          <w:sz w:val="28"/>
          <w:szCs w:val="28"/>
        </w:rPr>
        <w:t>实验室和野外测试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水质溶解氧。</w:t>
      </w:r>
    </w:p>
    <w:p w:rsidR="006C4473" w:rsidRDefault="006C4473" w:rsidP="006C4473">
      <w:pPr>
        <w:spacing w:line="440" w:lineRule="exact"/>
        <w:ind w:firstLineChars="200" w:firstLine="562"/>
        <w:rPr>
          <w:rFonts w:ascii="仿宋" w:eastAsia="仿宋" w:hAnsi="仿宋" w:cs="宋体"/>
          <w:b w:val="0"/>
          <w:bCs/>
          <w:sz w:val="28"/>
          <w:szCs w:val="28"/>
        </w:rPr>
      </w:pPr>
      <w:r w:rsidRPr="003772CC">
        <w:rPr>
          <w:rFonts w:ascii="仿宋" w:eastAsia="仿宋" w:hAnsi="仿宋" w:cs="宋体" w:hint="eastAsia"/>
          <w:sz w:val="28"/>
          <w:szCs w:val="28"/>
        </w:rPr>
        <w:t>单套设备主要构成：</w:t>
      </w:r>
      <w:r w:rsidRPr="003772CC">
        <w:rPr>
          <w:rFonts w:ascii="仿宋" w:eastAsia="仿宋" w:hAnsi="仿宋" w:cs="宋体" w:hint="eastAsia"/>
          <w:b w:val="0"/>
          <w:bCs/>
          <w:sz w:val="28"/>
          <w:szCs w:val="28"/>
        </w:rPr>
        <w:t>主机1台、LDO溶解氧探头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1个</w:t>
      </w:r>
      <w:r w:rsidRPr="003772CC">
        <w:rPr>
          <w:rFonts w:ascii="仿宋" w:eastAsia="仿宋" w:hAnsi="仿宋" w:cs="宋体" w:hint="eastAsia"/>
          <w:b w:val="0"/>
          <w:bCs/>
          <w:sz w:val="28"/>
          <w:szCs w:val="28"/>
        </w:rPr>
        <w:t>、电源／数据传输适配器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1个</w:t>
      </w:r>
      <w:r w:rsidRPr="003772CC">
        <w:rPr>
          <w:rFonts w:ascii="仿宋" w:eastAsia="仿宋" w:hAnsi="仿宋" w:cs="宋体" w:hint="eastAsia"/>
          <w:b w:val="0"/>
          <w:bCs/>
          <w:sz w:val="28"/>
          <w:szCs w:val="28"/>
        </w:rPr>
        <w:t>、数据采集与分析软件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1套</w:t>
      </w:r>
      <w:r w:rsidRPr="003772CC">
        <w:rPr>
          <w:rFonts w:ascii="仿宋" w:eastAsia="仿宋" w:hAnsi="仿宋" w:cs="宋体" w:hint="eastAsia"/>
          <w:b w:val="0"/>
          <w:bCs/>
          <w:sz w:val="28"/>
          <w:szCs w:val="28"/>
        </w:rPr>
        <w:t>、荧光帽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2个。</w:t>
      </w:r>
    </w:p>
    <w:p w:rsidR="006C4473" w:rsidRPr="006C4473" w:rsidRDefault="006C4473" w:rsidP="006C4473">
      <w:pPr>
        <w:spacing w:line="440" w:lineRule="exact"/>
        <w:ind w:firstLineChars="200" w:firstLine="560"/>
        <w:rPr>
          <w:rFonts w:ascii="仿宋" w:eastAsia="仿宋" w:hAnsi="仿宋" w:cs="宋体"/>
          <w:b w:val="0"/>
          <w:bCs/>
          <w:sz w:val="28"/>
          <w:szCs w:val="28"/>
        </w:rPr>
      </w:pPr>
    </w:p>
    <w:p w:rsidR="00A60F7E" w:rsidRPr="00656B50" w:rsidRDefault="00A60F7E"/>
    <w:sectPr w:rsidR="00A60F7E" w:rsidRPr="00656B50" w:rsidSect="00E5290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47" w:rsidRDefault="006D0C47" w:rsidP="00656B50">
      <w:r>
        <w:separator/>
      </w:r>
    </w:p>
  </w:endnote>
  <w:endnote w:type="continuationSeparator" w:id="0">
    <w:p w:rsidR="006D0C47" w:rsidRDefault="006D0C47" w:rsidP="0065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47" w:rsidRDefault="006D0C47" w:rsidP="00656B50">
      <w:r>
        <w:separator/>
      </w:r>
    </w:p>
  </w:footnote>
  <w:footnote w:type="continuationSeparator" w:id="0">
    <w:p w:rsidR="006D0C47" w:rsidRDefault="006D0C47" w:rsidP="00656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A2"/>
    <w:rsid w:val="00656B50"/>
    <w:rsid w:val="006C4473"/>
    <w:rsid w:val="006D0C47"/>
    <w:rsid w:val="006E04A2"/>
    <w:rsid w:val="00A60F7E"/>
    <w:rsid w:val="00F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50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32"/>
      <w:szCs w:val="32"/>
    </w:rPr>
  </w:style>
  <w:style w:type="paragraph" w:styleId="1">
    <w:name w:val="heading 1"/>
    <w:basedOn w:val="a"/>
    <w:next w:val="a"/>
    <w:link w:val="1Char1"/>
    <w:qFormat/>
    <w:rsid w:val="00656B50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B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B50"/>
    <w:rPr>
      <w:sz w:val="18"/>
      <w:szCs w:val="18"/>
    </w:rPr>
  </w:style>
  <w:style w:type="character" w:customStyle="1" w:styleId="1Char">
    <w:name w:val="标题 1 Char"/>
    <w:basedOn w:val="a0"/>
    <w:uiPriority w:val="9"/>
    <w:rsid w:val="00656B50"/>
    <w:rPr>
      <w:rFonts w:ascii="宋体" w:eastAsia="宋体" w:hAnsi="宋体" w:cs="Times New Roman"/>
      <w:b/>
      <w:bCs/>
      <w:snapToGrid w:val="0"/>
      <w:kern w:val="44"/>
      <w:sz w:val="44"/>
      <w:szCs w:val="44"/>
    </w:rPr>
  </w:style>
  <w:style w:type="character" w:customStyle="1" w:styleId="1Char1">
    <w:name w:val="标题 1 Char1"/>
    <w:link w:val="1"/>
    <w:rsid w:val="00656B50"/>
    <w:rPr>
      <w:rFonts w:ascii="宋体" w:eastAsia="宋体" w:hAnsi="宋体" w:cs="Times New Roman"/>
      <w:b/>
      <w:bCs/>
      <w:snapToGrid w:val="0"/>
      <w:kern w:val="44"/>
      <w:sz w:val="44"/>
      <w:szCs w:val="44"/>
      <w:lang w:val="x-none" w:eastAsia="x-none"/>
    </w:rPr>
  </w:style>
  <w:style w:type="paragraph" w:styleId="a5">
    <w:name w:val="Subtitle"/>
    <w:basedOn w:val="a"/>
    <w:next w:val="a"/>
    <w:link w:val="Char1"/>
    <w:qFormat/>
    <w:rsid w:val="00656B50"/>
    <w:pPr>
      <w:spacing w:before="240" w:after="60" w:line="312" w:lineRule="auto"/>
      <w:jc w:val="center"/>
      <w:outlineLvl w:val="1"/>
    </w:pPr>
    <w:rPr>
      <w:rFonts w:ascii="等线 Light" w:hAnsi="等线 Light"/>
      <w:bCs/>
      <w:kern w:val="28"/>
      <w:lang w:val="x-none" w:eastAsia="x-none"/>
    </w:rPr>
  </w:style>
  <w:style w:type="character" w:customStyle="1" w:styleId="Char2">
    <w:name w:val="副标题 Char"/>
    <w:basedOn w:val="a0"/>
    <w:uiPriority w:val="11"/>
    <w:rsid w:val="00656B50"/>
    <w:rPr>
      <w:rFonts w:asciiTheme="majorHAnsi" w:eastAsia="宋体" w:hAnsiTheme="majorHAnsi" w:cstheme="majorBidi"/>
      <w:b/>
      <w:bCs/>
      <w:snapToGrid w:val="0"/>
      <w:kern w:val="28"/>
      <w:sz w:val="32"/>
      <w:szCs w:val="32"/>
    </w:rPr>
  </w:style>
  <w:style w:type="character" w:customStyle="1" w:styleId="Char1">
    <w:name w:val="副标题 Char1"/>
    <w:link w:val="a5"/>
    <w:rsid w:val="00656B50"/>
    <w:rPr>
      <w:rFonts w:ascii="等线 Light" w:eastAsia="宋体" w:hAnsi="等线 Light" w:cs="Times New Roman"/>
      <w:b/>
      <w:bCs/>
      <w:snapToGrid w:val="0"/>
      <w:kern w:val="28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656B50"/>
    <w:pPr>
      <w:ind w:firstLineChars="200" w:firstLine="420"/>
    </w:pPr>
    <w:rPr>
      <w:rFonts w:ascii="Calibri" w:hAnsi="Calibri"/>
      <w:b w:val="0"/>
      <w:snapToGrid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50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32"/>
      <w:szCs w:val="32"/>
    </w:rPr>
  </w:style>
  <w:style w:type="paragraph" w:styleId="1">
    <w:name w:val="heading 1"/>
    <w:basedOn w:val="a"/>
    <w:next w:val="a"/>
    <w:link w:val="1Char1"/>
    <w:qFormat/>
    <w:rsid w:val="00656B50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B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B50"/>
    <w:rPr>
      <w:sz w:val="18"/>
      <w:szCs w:val="18"/>
    </w:rPr>
  </w:style>
  <w:style w:type="character" w:customStyle="1" w:styleId="1Char">
    <w:name w:val="标题 1 Char"/>
    <w:basedOn w:val="a0"/>
    <w:uiPriority w:val="9"/>
    <w:rsid w:val="00656B50"/>
    <w:rPr>
      <w:rFonts w:ascii="宋体" w:eastAsia="宋体" w:hAnsi="宋体" w:cs="Times New Roman"/>
      <w:b/>
      <w:bCs/>
      <w:snapToGrid w:val="0"/>
      <w:kern w:val="44"/>
      <w:sz w:val="44"/>
      <w:szCs w:val="44"/>
    </w:rPr>
  </w:style>
  <w:style w:type="character" w:customStyle="1" w:styleId="1Char1">
    <w:name w:val="标题 1 Char1"/>
    <w:link w:val="1"/>
    <w:rsid w:val="00656B50"/>
    <w:rPr>
      <w:rFonts w:ascii="宋体" w:eastAsia="宋体" w:hAnsi="宋体" w:cs="Times New Roman"/>
      <w:b/>
      <w:bCs/>
      <w:snapToGrid w:val="0"/>
      <w:kern w:val="44"/>
      <w:sz w:val="44"/>
      <w:szCs w:val="44"/>
      <w:lang w:val="x-none" w:eastAsia="x-none"/>
    </w:rPr>
  </w:style>
  <w:style w:type="paragraph" w:styleId="a5">
    <w:name w:val="Subtitle"/>
    <w:basedOn w:val="a"/>
    <w:next w:val="a"/>
    <w:link w:val="Char1"/>
    <w:qFormat/>
    <w:rsid w:val="00656B50"/>
    <w:pPr>
      <w:spacing w:before="240" w:after="60" w:line="312" w:lineRule="auto"/>
      <w:jc w:val="center"/>
      <w:outlineLvl w:val="1"/>
    </w:pPr>
    <w:rPr>
      <w:rFonts w:ascii="等线 Light" w:hAnsi="等线 Light"/>
      <w:bCs/>
      <w:kern w:val="28"/>
      <w:lang w:val="x-none" w:eastAsia="x-none"/>
    </w:rPr>
  </w:style>
  <w:style w:type="character" w:customStyle="1" w:styleId="Char2">
    <w:name w:val="副标题 Char"/>
    <w:basedOn w:val="a0"/>
    <w:uiPriority w:val="11"/>
    <w:rsid w:val="00656B50"/>
    <w:rPr>
      <w:rFonts w:asciiTheme="majorHAnsi" w:eastAsia="宋体" w:hAnsiTheme="majorHAnsi" w:cstheme="majorBidi"/>
      <w:b/>
      <w:bCs/>
      <w:snapToGrid w:val="0"/>
      <w:kern w:val="28"/>
      <w:sz w:val="32"/>
      <w:szCs w:val="32"/>
    </w:rPr>
  </w:style>
  <w:style w:type="character" w:customStyle="1" w:styleId="Char1">
    <w:name w:val="副标题 Char1"/>
    <w:link w:val="a5"/>
    <w:rsid w:val="00656B50"/>
    <w:rPr>
      <w:rFonts w:ascii="等线 Light" w:eastAsia="宋体" w:hAnsi="等线 Light" w:cs="Times New Roman"/>
      <w:b/>
      <w:bCs/>
      <w:snapToGrid w:val="0"/>
      <w:kern w:val="28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656B50"/>
    <w:pPr>
      <w:ind w:firstLineChars="200" w:firstLine="420"/>
    </w:pPr>
    <w:rPr>
      <w:rFonts w:ascii="Calibri" w:hAnsi="Calibri"/>
      <w:b w:val="0"/>
      <w:snapToGrid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3</cp:revision>
  <dcterms:created xsi:type="dcterms:W3CDTF">2020-06-09T07:01:00Z</dcterms:created>
  <dcterms:modified xsi:type="dcterms:W3CDTF">2020-06-09T07:10:00Z</dcterms:modified>
</cp:coreProperties>
</file>